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470" w:rsidRDefault="009B7470" w:rsidP="00DE615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7470" w:rsidRDefault="009B7470" w:rsidP="00DE615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7470" w:rsidRDefault="009B7470" w:rsidP="00DE615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7470" w:rsidRDefault="009B7470" w:rsidP="00DE615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7470" w:rsidRDefault="009B7470" w:rsidP="00DE615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7470" w:rsidRDefault="009B7470" w:rsidP="00DE615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7470" w:rsidRDefault="009B7470" w:rsidP="00DE615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7470" w:rsidRDefault="009B7470" w:rsidP="00DE615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417D" w:rsidRPr="00DE6157" w:rsidRDefault="001D732F" w:rsidP="00DE6157">
      <w:pPr>
        <w:jc w:val="center"/>
        <w:rPr>
          <w:rFonts w:ascii="Times New Roman" w:hAnsi="Times New Roman" w:cs="Times New Roman"/>
          <w:sz w:val="24"/>
          <w:szCs w:val="24"/>
        </w:rPr>
      </w:pPr>
      <w:r w:rsidRPr="00DE6157">
        <w:rPr>
          <w:rFonts w:ascii="Times New Roman" w:hAnsi="Times New Roman" w:cs="Times New Roman"/>
          <w:sz w:val="24"/>
          <w:szCs w:val="24"/>
        </w:rPr>
        <w:t>Cognitive Development</w:t>
      </w:r>
    </w:p>
    <w:p w:rsidR="001D732F" w:rsidRPr="00DE6157" w:rsidRDefault="001D732F" w:rsidP="00DE6157">
      <w:pPr>
        <w:jc w:val="center"/>
        <w:rPr>
          <w:rFonts w:ascii="Times New Roman" w:hAnsi="Times New Roman" w:cs="Times New Roman"/>
          <w:sz w:val="24"/>
          <w:szCs w:val="24"/>
        </w:rPr>
      </w:pPr>
      <w:r w:rsidRPr="00DE6157">
        <w:rPr>
          <w:rFonts w:ascii="Times New Roman" w:hAnsi="Times New Roman" w:cs="Times New Roman"/>
          <w:sz w:val="24"/>
          <w:szCs w:val="24"/>
        </w:rPr>
        <w:t>Student’s Name</w:t>
      </w:r>
    </w:p>
    <w:p w:rsidR="00DE6157" w:rsidRDefault="001D732F" w:rsidP="00DE6157">
      <w:pPr>
        <w:jc w:val="center"/>
        <w:rPr>
          <w:rFonts w:ascii="Times New Roman" w:hAnsi="Times New Roman" w:cs="Times New Roman"/>
          <w:sz w:val="24"/>
          <w:szCs w:val="24"/>
        </w:rPr>
      </w:pPr>
      <w:r w:rsidRPr="00DE6157">
        <w:rPr>
          <w:rFonts w:ascii="Times New Roman" w:hAnsi="Times New Roman" w:cs="Times New Roman"/>
          <w:sz w:val="24"/>
          <w:szCs w:val="24"/>
        </w:rPr>
        <w:t>Institution</w:t>
      </w:r>
    </w:p>
    <w:p w:rsidR="00DE6157" w:rsidRDefault="00DE61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93FD6" w:rsidRPr="00F93FD6" w:rsidRDefault="00F93FD6" w:rsidP="00F93FD6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3FD6">
        <w:rPr>
          <w:rFonts w:ascii="Times New Roman" w:hAnsi="Times New Roman" w:cs="Times New Roman"/>
          <w:b/>
          <w:sz w:val="24"/>
          <w:szCs w:val="24"/>
        </w:rPr>
        <w:lastRenderedPageBreak/>
        <w:t>Cognitive Development</w:t>
      </w:r>
    </w:p>
    <w:p w:rsidR="001D732F" w:rsidRDefault="00BC6C8C" w:rsidP="005D33C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B310C">
        <w:rPr>
          <w:rFonts w:ascii="Times New Roman" w:hAnsi="Times New Roman" w:cs="Times New Roman"/>
          <w:sz w:val="24"/>
          <w:szCs w:val="24"/>
        </w:rPr>
        <w:t>most important thing</w:t>
      </w:r>
      <w:r>
        <w:rPr>
          <w:rFonts w:ascii="Times New Roman" w:hAnsi="Times New Roman" w:cs="Times New Roman"/>
          <w:sz w:val="24"/>
          <w:szCs w:val="24"/>
        </w:rPr>
        <w:t xml:space="preserve"> to understand about Pi</w:t>
      </w:r>
      <w:r w:rsidR="003B0385">
        <w:rPr>
          <w:rFonts w:ascii="Times New Roman" w:hAnsi="Times New Roman" w:cs="Times New Roman"/>
          <w:sz w:val="24"/>
          <w:szCs w:val="24"/>
        </w:rPr>
        <w:t>age</w:t>
      </w:r>
      <w:r>
        <w:rPr>
          <w:rFonts w:ascii="Times New Roman" w:hAnsi="Times New Roman" w:cs="Times New Roman"/>
          <w:sz w:val="24"/>
          <w:szCs w:val="24"/>
        </w:rPr>
        <w:t xml:space="preserve">t theory of child development is that children reason differently. </w:t>
      </w:r>
      <w:r w:rsidR="00A76916">
        <w:rPr>
          <w:rFonts w:ascii="Times New Roman" w:hAnsi="Times New Roman" w:cs="Times New Roman"/>
          <w:sz w:val="24"/>
          <w:szCs w:val="24"/>
        </w:rPr>
        <w:t xml:space="preserve">In fact, his theory of cognitive development shows that </w:t>
      </w:r>
      <w:r w:rsidR="00E20328">
        <w:rPr>
          <w:rFonts w:ascii="Times New Roman" w:hAnsi="Times New Roman" w:cs="Times New Roman"/>
          <w:sz w:val="24"/>
          <w:szCs w:val="24"/>
        </w:rPr>
        <w:t>children are always</w:t>
      </w:r>
      <w:r w:rsidR="00D364C8">
        <w:rPr>
          <w:rFonts w:ascii="Times New Roman" w:hAnsi="Times New Roman" w:cs="Times New Roman"/>
          <w:sz w:val="24"/>
          <w:szCs w:val="24"/>
        </w:rPr>
        <w:t xml:space="preserve"> constructing their understanding of the world as they grow. </w:t>
      </w:r>
      <w:r w:rsidR="00A952A1">
        <w:rPr>
          <w:rFonts w:ascii="Times New Roman" w:hAnsi="Times New Roman" w:cs="Times New Roman"/>
          <w:sz w:val="24"/>
          <w:szCs w:val="24"/>
        </w:rPr>
        <w:t xml:space="preserve">According to Piaget, </w:t>
      </w:r>
      <w:r w:rsidR="00FE75D1">
        <w:rPr>
          <w:rFonts w:ascii="Times New Roman" w:hAnsi="Times New Roman" w:cs="Times New Roman"/>
          <w:sz w:val="24"/>
          <w:szCs w:val="24"/>
        </w:rPr>
        <w:t>th</w:t>
      </w:r>
      <w:r w:rsidR="00066337">
        <w:rPr>
          <w:rFonts w:ascii="Times New Roman" w:hAnsi="Times New Roman" w:cs="Times New Roman"/>
          <w:sz w:val="24"/>
          <w:szCs w:val="24"/>
        </w:rPr>
        <w:t>is happens in different stages</w:t>
      </w:r>
      <w:r w:rsidR="0035627B">
        <w:rPr>
          <w:rFonts w:ascii="Times New Roman" w:hAnsi="Times New Roman" w:cs="Times New Roman"/>
          <w:sz w:val="24"/>
          <w:szCs w:val="24"/>
        </w:rPr>
        <w:t xml:space="preserve"> and </w:t>
      </w:r>
      <w:r w:rsidR="00010489">
        <w:rPr>
          <w:rFonts w:ascii="Times New Roman" w:hAnsi="Times New Roman" w:cs="Times New Roman"/>
          <w:sz w:val="24"/>
          <w:szCs w:val="24"/>
        </w:rPr>
        <w:t xml:space="preserve">he </w:t>
      </w:r>
      <w:r w:rsidR="0035627B">
        <w:rPr>
          <w:rFonts w:ascii="Times New Roman" w:hAnsi="Times New Roman" w:cs="Times New Roman"/>
          <w:sz w:val="24"/>
          <w:szCs w:val="24"/>
        </w:rPr>
        <w:t>use</w:t>
      </w:r>
      <w:r w:rsidR="002F6CD2">
        <w:rPr>
          <w:rFonts w:ascii="Times New Roman" w:hAnsi="Times New Roman" w:cs="Times New Roman"/>
          <w:sz w:val="24"/>
          <w:szCs w:val="24"/>
        </w:rPr>
        <w:t>d</w:t>
      </w:r>
      <w:r w:rsidR="0035627B">
        <w:rPr>
          <w:rFonts w:ascii="Times New Roman" w:hAnsi="Times New Roman" w:cs="Times New Roman"/>
          <w:sz w:val="24"/>
          <w:szCs w:val="24"/>
        </w:rPr>
        <w:t xml:space="preserve"> the following concepts to explain </w:t>
      </w:r>
      <w:r w:rsidR="00066337">
        <w:rPr>
          <w:rFonts w:ascii="Times New Roman" w:hAnsi="Times New Roman" w:cs="Times New Roman"/>
          <w:sz w:val="24"/>
          <w:szCs w:val="24"/>
        </w:rPr>
        <w:t>cognitive development</w:t>
      </w:r>
      <w:r w:rsidR="001D62FF">
        <w:rPr>
          <w:rFonts w:ascii="Times New Roman" w:hAnsi="Times New Roman" w:cs="Times New Roman"/>
          <w:sz w:val="24"/>
          <w:szCs w:val="24"/>
        </w:rPr>
        <w:t xml:space="preserve"> during </w:t>
      </w:r>
      <w:r w:rsidR="001C0953">
        <w:rPr>
          <w:rFonts w:ascii="Times New Roman" w:hAnsi="Times New Roman" w:cs="Times New Roman"/>
          <w:sz w:val="24"/>
          <w:szCs w:val="24"/>
        </w:rPr>
        <w:t xml:space="preserve">the </w:t>
      </w:r>
      <w:r w:rsidR="00B350A6">
        <w:rPr>
          <w:rFonts w:ascii="Times New Roman" w:hAnsi="Times New Roman" w:cs="Times New Roman"/>
          <w:sz w:val="24"/>
          <w:szCs w:val="24"/>
        </w:rPr>
        <w:t xml:space="preserve">concrete </w:t>
      </w:r>
      <w:r w:rsidR="001D62FF">
        <w:rPr>
          <w:rFonts w:ascii="Times New Roman" w:hAnsi="Times New Roman" w:cs="Times New Roman"/>
          <w:sz w:val="24"/>
          <w:szCs w:val="24"/>
        </w:rPr>
        <w:t>operational stage</w:t>
      </w:r>
      <w:r w:rsidR="000663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5627B" w:rsidRDefault="0035627B" w:rsidP="008211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Conservation </w:t>
      </w:r>
    </w:p>
    <w:p w:rsidR="002E225F" w:rsidRDefault="00816AE9" w:rsidP="005D33C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Conservation </w:t>
      </w:r>
      <w:r w:rsidR="00017791">
        <w:rPr>
          <w:rFonts w:ascii="Times New Roman" w:hAnsi="Times New Roman" w:cs="Times New Roman"/>
          <w:sz w:val="24"/>
          <w:szCs w:val="24"/>
        </w:rPr>
        <w:t>is the child’s ability to think</w:t>
      </w:r>
      <w:r>
        <w:rPr>
          <w:rFonts w:ascii="Times New Roman" w:hAnsi="Times New Roman" w:cs="Times New Roman"/>
          <w:sz w:val="24"/>
          <w:szCs w:val="24"/>
        </w:rPr>
        <w:t xml:space="preserve"> logical</w:t>
      </w:r>
      <w:r w:rsidR="00017791">
        <w:rPr>
          <w:rFonts w:ascii="Times New Roman" w:hAnsi="Times New Roman" w:cs="Times New Roman"/>
          <w:sz w:val="24"/>
          <w:szCs w:val="24"/>
        </w:rPr>
        <w:t>ly. A</w:t>
      </w:r>
      <w:r>
        <w:rPr>
          <w:rFonts w:ascii="Times New Roman" w:hAnsi="Times New Roman" w:cs="Times New Roman"/>
          <w:sz w:val="24"/>
          <w:szCs w:val="24"/>
        </w:rPr>
        <w:t xml:space="preserve">ccording </w:t>
      </w:r>
      <w:r w:rsidR="00E529B9">
        <w:rPr>
          <w:rFonts w:ascii="Times New Roman" w:hAnsi="Times New Roman" w:cs="Times New Roman"/>
          <w:sz w:val="24"/>
          <w:szCs w:val="24"/>
        </w:rPr>
        <w:t xml:space="preserve">Piaget, the ability to think logically </w:t>
      </w:r>
      <w:r w:rsidR="00E34AD1">
        <w:rPr>
          <w:rFonts w:ascii="Times New Roman" w:hAnsi="Times New Roman" w:cs="Times New Roman"/>
          <w:sz w:val="24"/>
          <w:szCs w:val="24"/>
        </w:rPr>
        <w:t>does not happen</w:t>
      </w:r>
      <w:r>
        <w:rPr>
          <w:rFonts w:ascii="Times New Roman" w:hAnsi="Times New Roman" w:cs="Times New Roman"/>
          <w:sz w:val="24"/>
          <w:szCs w:val="24"/>
        </w:rPr>
        <w:t xml:space="preserve"> during the preoperational stage of</w:t>
      </w:r>
      <w:r w:rsidR="0052520A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7E4A">
        <w:rPr>
          <w:rFonts w:ascii="Times New Roman" w:hAnsi="Times New Roman" w:cs="Times New Roman"/>
          <w:sz w:val="24"/>
          <w:szCs w:val="24"/>
        </w:rPr>
        <w:t>child’s development</w:t>
      </w:r>
      <w:r w:rsidR="00FD6F06">
        <w:rPr>
          <w:rFonts w:ascii="Times New Roman" w:hAnsi="Times New Roman" w:cs="Times New Roman"/>
          <w:sz w:val="24"/>
          <w:szCs w:val="24"/>
        </w:rPr>
        <w:t xml:space="preserve"> (</w:t>
      </w:r>
      <w:r w:rsidR="00FD6F0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Miller, </w:t>
      </w:r>
      <w:r w:rsidR="00FD6F06" w:rsidRPr="002E22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2002)</w:t>
      </w:r>
      <w:r w:rsidR="00F30CBC">
        <w:rPr>
          <w:rFonts w:ascii="Times New Roman" w:hAnsi="Times New Roman" w:cs="Times New Roman"/>
          <w:sz w:val="24"/>
          <w:szCs w:val="24"/>
        </w:rPr>
        <w:t xml:space="preserve">. It </w:t>
      </w:r>
      <w:r>
        <w:rPr>
          <w:rFonts w:ascii="Times New Roman" w:hAnsi="Times New Roman" w:cs="Times New Roman"/>
          <w:sz w:val="24"/>
          <w:szCs w:val="24"/>
        </w:rPr>
        <w:t>develops in the concrete o</w:t>
      </w:r>
      <w:r w:rsidR="006B1D3F">
        <w:rPr>
          <w:rFonts w:ascii="Times New Roman" w:hAnsi="Times New Roman" w:cs="Times New Roman"/>
          <w:sz w:val="24"/>
          <w:szCs w:val="24"/>
        </w:rPr>
        <w:t>perational stage at 7-11 years</w:t>
      </w:r>
      <w:r w:rsidR="00E47322">
        <w:rPr>
          <w:rFonts w:ascii="Times New Roman" w:hAnsi="Times New Roman" w:cs="Times New Roman"/>
          <w:sz w:val="24"/>
          <w:szCs w:val="24"/>
        </w:rPr>
        <w:t xml:space="preserve"> (</w:t>
      </w:r>
      <w:r w:rsidR="00AD1B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Miller, </w:t>
      </w:r>
      <w:r w:rsidR="00E47322" w:rsidRPr="002E22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2002)</w:t>
      </w:r>
      <w:r w:rsidR="006B1D3F">
        <w:rPr>
          <w:rFonts w:ascii="Times New Roman" w:hAnsi="Times New Roman" w:cs="Times New Roman"/>
          <w:sz w:val="24"/>
          <w:szCs w:val="24"/>
        </w:rPr>
        <w:t xml:space="preserve">. </w:t>
      </w:r>
      <w:r w:rsidR="00A117D1">
        <w:rPr>
          <w:rFonts w:ascii="Times New Roman" w:hAnsi="Times New Roman" w:cs="Times New Roman"/>
          <w:sz w:val="24"/>
          <w:szCs w:val="24"/>
        </w:rPr>
        <w:t>C</w:t>
      </w:r>
      <w:r w:rsidR="006B1D3F">
        <w:rPr>
          <w:rFonts w:ascii="Times New Roman" w:hAnsi="Times New Roman" w:cs="Times New Roman"/>
          <w:sz w:val="24"/>
          <w:szCs w:val="24"/>
        </w:rPr>
        <w:t>hildren between ages 7-11 are able to understand and tell the difference between various forms of different objects</w:t>
      </w:r>
      <w:r w:rsidR="00616E78">
        <w:rPr>
          <w:rFonts w:ascii="Times New Roman" w:hAnsi="Times New Roman" w:cs="Times New Roman"/>
          <w:sz w:val="24"/>
          <w:szCs w:val="24"/>
        </w:rPr>
        <w:t xml:space="preserve"> (</w:t>
      </w:r>
      <w:r w:rsidR="00616E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Piaget, </w:t>
      </w:r>
      <w:r w:rsidR="00616E78" w:rsidRPr="00616E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1970)</w:t>
      </w:r>
      <w:r w:rsidR="006B1D3F">
        <w:rPr>
          <w:rFonts w:ascii="Times New Roman" w:hAnsi="Times New Roman" w:cs="Times New Roman"/>
          <w:sz w:val="24"/>
          <w:szCs w:val="24"/>
        </w:rPr>
        <w:t>. They can also tell whether or not an object is big or small</w:t>
      </w:r>
      <w:r w:rsidR="000D40C0">
        <w:rPr>
          <w:rFonts w:ascii="Times New Roman" w:hAnsi="Times New Roman" w:cs="Times New Roman"/>
          <w:sz w:val="24"/>
          <w:szCs w:val="24"/>
        </w:rPr>
        <w:t>,</w:t>
      </w:r>
      <w:r w:rsidR="006B1D3F">
        <w:rPr>
          <w:rFonts w:ascii="Times New Roman" w:hAnsi="Times New Roman" w:cs="Times New Roman"/>
          <w:sz w:val="24"/>
          <w:szCs w:val="24"/>
        </w:rPr>
        <w:t xml:space="preserve"> and even to differentiate the volume of mass or content in the object. </w:t>
      </w:r>
      <w:r w:rsidR="00B25AFC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6E6033">
        <w:rPr>
          <w:rFonts w:ascii="Times New Roman" w:hAnsi="Times New Roman" w:cs="Times New Roman"/>
          <w:sz w:val="24"/>
          <w:szCs w:val="24"/>
        </w:rPr>
        <w:t>if given two glasses of juice where the first one is tall and thin</w:t>
      </w:r>
      <w:r w:rsidR="00A41418">
        <w:rPr>
          <w:rFonts w:ascii="Times New Roman" w:hAnsi="Times New Roman" w:cs="Times New Roman"/>
          <w:sz w:val="24"/>
          <w:szCs w:val="24"/>
        </w:rPr>
        <w:t>,</w:t>
      </w:r>
      <w:r w:rsidR="006E6033">
        <w:rPr>
          <w:rFonts w:ascii="Times New Roman" w:hAnsi="Times New Roman" w:cs="Times New Roman"/>
          <w:sz w:val="24"/>
          <w:szCs w:val="24"/>
        </w:rPr>
        <w:t xml:space="preserve"> while the second one is wide</w:t>
      </w:r>
      <w:r w:rsidR="002705F2">
        <w:rPr>
          <w:rFonts w:ascii="Times New Roman" w:hAnsi="Times New Roman" w:cs="Times New Roman"/>
          <w:sz w:val="24"/>
          <w:szCs w:val="24"/>
        </w:rPr>
        <w:t xml:space="preserve"> but with the same volume of juice</w:t>
      </w:r>
      <w:r w:rsidR="006E6033">
        <w:rPr>
          <w:rFonts w:ascii="Times New Roman" w:hAnsi="Times New Roman" w:cs="Times New Roman"/>
          <w:sz w:val="24"/>
          <w:szCs w:val="24"/>
        </w:rPr>
        <w:t xml:space="preserve">, </w:t>
      </w:r>
      <w:r w:rsidR="008E1B1E">
        <w:rPr>
          <w:rFonts w:ascii="Times New Roman" w:hAnsi="Times New Roman" w:cs="Times New Roman"/>
          <w:sz w:val="24"/>
          <w:szCs w:val="24"/>
        </w:rPr>
        <w:t>a child who has</w:t>
      </w:r>
      <w:r w:rsidR="00A66EAA">
        <w:rPr>
          <w:rFonts w:ascii="Times New Roman" w:hAnsi="Times New Roman" w:cs="Times New Roman"/>
          <w:sz w:val="24"/>
          <w:szCs w:val="24"/>
        </w:rPr>
        <w:t xml:space="preserve"> accomplished conservation would cho</w:t>
      </w:r>
      <w:r w:rsidR="00DF3475">
        <w:rPr>
          <w:rFonts w:ascii="Times New Roman" w:hAnsi="Times New Roman" w:cs="Times New Roman"/>
          <w:sz w:val="24"/>
          <w:szCs w:val="24"/>
        </w:rPr>
        <w:t>o</w:t>
      </w:r>
      <w:r w:rsidR="00A66EAA">
        <w:rPr>
          <w:rFonts w:ascii="Times New Roman" w:hAnsi="Times New Roman" w:cs="Times New Roman"/>
          <w:sz w:val="24"/>
          <w:szCs w:val="24"/>
        </w:rPr>
        <w:t>se the wide one because he</w:t>
      </w:r>
      <w:r w:rsidR="00664CC8">
        <w:rPr>
          <w:rFonts w:ascii="Times New Roman" w:hAnsi="Times New Roman" w:cs="Times New Roman"/>
          <w:sz w:val="24"/>
          <w:szCs w:val="24"/>
        </w:rPr>
        <w:t xml:space="preserve"> or </w:t>
      </w:r>
      <w:r w:rsidR="008242D5">
        <w:rPr>
          <w:rFonts w:ascii="Times New Roman" w:hAnsi="Times New Roman" w:cs="Times New Roman"/>
          <w:sz w:val="24"/>
          <w:szCs w:val="24"/>
        </w:rPr>
        <w:t>s</w:t>
      </w:r>
      <w:r w:rsidR="005E2B29">
        <w:rPr>
          <w:rFonts w:ascii="Times New Roman" w:hAnsi="Times New Roman" w:cs="Times New Roman"/>
          <w:sz w:val="24"/>
          <w:szCs w:val="24"/>
        </w:rPr>
        <w:t xml:space="preserve">he perceives that the </w:t>
      </w:r>
      <w:r w:rsidR="00702521">
        <w:rPr>
          <w:rFonts w:ascii="Times New Roman" w:hAnsi="Times New Roman" w:cs="Times New Roman"/>
          <w:sz w:val="24"/>
          <w:szCs w:val="24"/>
        </w:rPr>
        <w:t>volume of the content</w:t>
      </w:r>
      <w:r w:rsidR="005E2B29">
        <w:rPr>
          <w:rFonts w:ascii="Times New Roman" w:hAnsi="Times New Roman" w:cs="Times New Roman"/>
          <w:sz w:val="24"/>
          <w:szCs w:val="24"/>
        </w:rPr>
        <w:t xml:space="preserve"> in</w:t>
      </w:r>
      <w:r w:rsidR="00A045C1">
        <w:rPr>
          <w:rFonts w:ascii="Times New Roman" w:hAnsi="Times New Roman" w:cs="Times New Roman"/>
          <w:sz w:val="24"/>
          <w:szCs w:val="24"/>
        </w:rPr>
        <w:t xml:space="preserve"> the</w:t>
      </w:r>
      <w:r w:rsidR="008242D5">
        <w:rPr>
          <w:rFonts w:ascii="Times New Roman" w:hAnsi="Times New Roman" w:cs="Times New Roman"/>
          <w:sz w:val="24"/>
          <w:szCs w:val="24"/>
        </w:rPr>
        <w:t xml:space="preserve"> two glasses is</w:t>
      </w:r>
      <w:r w:rsidR="00A66EAA">
        <w:rPr>
          <w:rFonts w:ascii="Times New Roman" w:hAnsi="Times New Roman" w:cs="Times New Roman"/>
          <w:sz w:val="24"/>
          <w:szCs w:val="24"/>
        </w:rPr>
        <w:t xml:space="preserve"> </w:t>
      </w:r>
      <w:r w:rsidR="004A3F54">
        <w:rPr>
          <w:rFonts w:ascii="Times New Roman" w:hAnsi="Times New Roman" w:cs="Times New Roman"/>
          <w:sz w:val="24"/>
          <w:szCs w:val="24"/>
        </w:rPr>
        <w:t>equal</w:t>
      </w:r>
      <w:r w:rsidR="00A66EA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91C30" w:rsidRDefault="00AB1527" w:rsidP="005D33C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</w:t>
      </w:r>
      <w:r w:rsidR="00344DD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concept </w:t>
      </w:r>
      <w:r w:rsidR="00344DDA">
        <w:rPr>
          <w:rFonts w:ascii="Times New Roman" w:hAnsi="Times New Roman" w:cs="Times New Roman"/>
          <w:sz w:val="24"/>
          <w:szCs w:val="24"/>
        </w:rPr>
        <w:t>impacts</w:t>
      </w:r>
      <w:r w:rsidR="00BE767B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child’s functioning in home by </w:t>
      </w:r>
      <w:r w:rsidR="00EB311C">
        <w:rPr>
          <w:rFonts w:ascii="Times New Roman" w:hAnsi="Times New Roman" w:cs="Times New Roman"/>
          <w:sz w:val="24"/>
          <w:szCs w:val="24"/>
        </w:rPr>
        <w:t>helping</w:t>
      </w:r>
      <w:r w:rsidR="00047E91">
        <w:rPr>
          <w:rFonts w:ascii="Times New Roman" w:hAnsi="Times New Roman" w:cs="Times New Roman"/>
          <w:sz w:val="24"/>
          <w:szCs w:val="24"/>
        </w:rPr>
        <w:t xml:space="preserve"> </w:t>
      </w:r>
      <w:r w:rsidR="00D26B62">
        <w:rPr>
          <w:rFonts w:ascii="Times New Roman" w:hAnsi="Times New Roman" w:cs="Times New Roman"/>
          <w:sz w:val="24"/>
          <w:szCs w:val="24"/>
        </w:rPr>
        <w:t>in developing the ability to tell</w:t>
      </w:r>
      <w:r w:rsidR="00047E91">
        <w:rPr>
          <w:rFonts w:ascii="Times New Roman" w:hAnsi="Times New Roman" w:cs="Times New Roman"/>
          <w:sz w:val="24"/>
          <w:szCs w:val="24"/>
        </w:rPr>
        <w:t xml:space="preserve"> the difference between various object</w:t>
      </w:r>
      <w:r w:rsidR="00340314">
        <w:rPr>
          <w:rFonts w:ascii="Times New Roman" w:hAnsi="Times New Roman" w:cs="Times New Roman"/>
          <w:sz w:val="24"/>
          <w:szCs w:val="24"/>
        </w:rPr>
        <w:t>s</w:t>
      </w:r>
      <w:r w:rsidR="00047E91">
        <w:rPr>
          <w:rFonts w:ascii="Times New Roman" w:hAnsi="Times New Roman" w:cs="Times New Roman"/>
          <w:sz w:val="24"/>
          <w:szCs w:val="24"/>
        </w:rPr>
        <w:t xml:space="preserve"> </w:t>
      </w:r>
      <w:r w:rsidR="00F366E0">
        <w:rPr>
          <w:rFonts w:ascii="Times New Roman" w:hAnsi="Times New Roman" w:cs="Times New Roman"/>
          <w:sz w:val="24"/>
          <w:szCs w:val="24"/>
        </w:rPr>
        <w:t>existing in</w:t>
      </w:r>
      <w:r w:rsidR="00047E91">
        <w:rPr>
          <w:rFonts w:ascii="Times New Roman" w:hAnsi="Times New Roman" w:cs="Times New Roman"/>
          <w:sz w:val="24"/>
          <w:szCs w:val="24"/>
        </w:rPr>
        <w:t xml:space="preserve"> different forms</w:t>
      </w:r>
      <w:r w:rsidR="00EB311C">
        <w:rPr>
          <w:rFonts w:ascii="Times New Roman" w:hAnsi="Times New Roman" w:cs="Times New Roman"/>
          <w:sz w:val="24"/>
          <w:szCs w:val="24"/>
        </w:rPr>
        <w:t xml:space="preserve"> </w:t>
      </w:r>
      <w:r w:rsidR="00CC493B">
        <w:rPr>
          <w:rFonts w:ascii="Times New Roman" w:hAnsi="Times New Roman" w:cs="Times New Roman"/>
          <w:sz w:val="24"/>
          <w:szCs w:val="24"/>
        </w:rPr>
        <w:t>as well as their weight. F</w:t>
      </w:r>
      <w:r w:rsidR="00EB311C">
        <w:rPr>
          <w:rFonts w:ascii="Times New Roman" w:hAnsi="Times New Roman" w:cs="Times New Roman"/>
          <w:sz w:val="24"/>
          <w:szCs w:val="24"/>
        </w:rPr>
        <w:t xml:space="preserve">or example, </w:t>
      </w:r>
      <w:r w:rsidR="00CC493B">
        <w:rPr>
          <w:rFonts w:ascii="Times New Roman" w:hAnsi="Times New Roman" w:cs="Times New Roman"/>
          <w:sz w:val="24"/>
          <w:szCs w:val="24"/>
        </w:rPr>
        <w:t xml:space="preserve">when asked to lift up objects that are heavier </w:t>
      </w:r>
      <w:r w:rsidR="002F6C38">
        <w:rPr>
          <w:rFonts w:ascii="Times New Roman" w:hAnsi="Times New Roman" w:cs="Times New Roman"/>
          <w:sz w:val="24"/>
          <w:szCs w:val="24"/>
        </w:rPr>
        <w:t xml:space="preserve">or </w:t>
      </w:r>
      <w:r w:rsidR="00246A28">
        <w:rPr>
          <w:rFonts w:ascii="Times New Roman" w:hAnsi="Times New Roman" w:cs="Times New Roman"/>
          <w:sz w:val="24"/>
          <w:szCs w:val="24"/>
        </w:rPr>
        <w:t>lighter</w:t>
      </w:r>
      <w:r w:rsidR="00152AAB">
        <w:rPr>
          <w:rFonts w:ascii="Times New Roman" w:hAnsi="Times New Roman" w:cs="Times New Roman"/>
          <w:sz w:val="24"/>
          <w:szCs w:val="24"/>
        </w:rPr>
        <w:t>,</w:t>
      </w:r>
      <w:r w:rsidR="002F6C38">
        <w:rPr>
          <w:rFonts w:ascii="Times New Roman" w:hAnsi="Times New Roman" w:cs="Times New Roman"/>
          <w:sz w:val="24"/>
          <w:szCs w:val="24"/>
        </w:rPr>
        <w:t xml:space="preserve"> </w:t>
      </w:r>
      <w:r w:rsidR="00CC493B">
        <w:rPr>
          <w:rFonts w:ascii="Times New Roman" w:hAnsi="Times New Roman" w:cs="Times New Roman"/>
          <w:sz w:val="24"/>
          <w:szCs w:val="24"/>
        </w:rPr>
        <w:t xml:space="preserve">he or she can do exactly what he or she </w:t>
      </w:r>
      <w:r w:rsidR="00845D02">
        <w:rPr>
          <w:rFonts w:ascii="Times New Roman" w:hAnsi="Times New Roman" w:cs="Times New Roman"/>
          <w:sz w:val="24"/>
          <w:szCs w:val="24"/>
        </w:rPr>
        <w:t xml:space="preserve">is </w:t>
      </w:r>
      <w:r w:rsidR="00CC493B">
        <w:rPr>
          <w:rFonts w:ascii="Times New Roman" w:hAnsi="Times New Roman" w:cs="Times New Roman"/>
          <w:sz w:val="24"/>
          <w:szCs w:val="24"/>
        </w:rPr>
        <w:t>asked</w:t>
      </w:r>
      <w:r w:rsidR="00845D02">
        <w:rPr>
          <w:rFonts w:ascii="Times New Roman" w:hAnsi="Times New Roman" w:cs="Times New Roman"/>
          <w:sz w:val="24"/>
          <w:szCs w:val="24"/>
        </w:rPr>
        <w:t xml:space="preserve"> to do</w:t>
      </w:r>
      <w:r w:rsidR="00CC493B">
        <w:rPr>
          <w:rFonts w:ascii="Times New Roman" w:hAnsi="Times New Roman" w:cs="Times New Roman"/>
          <w:sz w:val="24"/>
          <w:szCs w:val="24"/>
        </w:rPr>
        <w:t xml:space="preserve"> because he </w:t>
      </w:r>
      <w:r w:rsidR="00473B6C">
        <w:rPr>
          <w:rFonts w:ascii="Times New Roman" w:hAnsi="Times New Roman" w:cs="Times New Roman"/>
          <w:sz w:val="24"/>
          <w:szCs w:val="24"/>
        </w:rPr>
        <w:t xml:space="preserve">is </w:t>
      </w:r>
      <w:r w:rsidR="00CC493B">
        <w:rPr>
          <w:rFonts w:ascii="Times New Roman" w:hAnsi="Times New Roman" w:cs="Times New Roman"/>
          <w:sz w:val="24"/>
          <w:szCs w:val="24"/>
        </w:rPr>
        <w:t>able to tell the difference between heavy and light</w:t>
      </w:r>
      <w:r w:rsidR="0074669C">
        <w:rPr>
          <w:rFonts w:ascii="Times New Roman" w:hAnsi="Times New Roman" w:cs="Times New Roman"/>
          <w:sz w:val="24"/>
          <w:szCs w:val="24"/>
        </w:rPr>
        <w:t xml:space="preserve">. </w:t>
      </w:r>
      <w:r w:rsidR="00A23598">
        <w:rPr>
          <w:rFonts w:ascii="Times New Roman" w:hAnsi="Times New Roman" w:cs="Times New Roman"/>
          <w:sz w:val="24"/>
          <w:szCs w:val="24"/>
        </w:rPr>
        <w:t xml:space="preserve">The concept can also help in </w:t>
      </w:r>
      <w:r w:rsidR="00072978">
        <w:rPr>
          <w:rFonts w:ascii="Times New Roman" w:hAnsi="Times New Roman" w:cs="Times New Roman"/>
          <w:sz w:val="24"/>
          <w:szCs w:val="24"/>
        </w:rPr>
        <w:t xml:space="preserve">the </w:t>
      </w:r>
      <w:r w:rsidR="00A23598">
        <w:rPr>
          <w:rFonts w:ascii="Times New Roman" w:hAnsi="Times New Roman" w:cs="Times New Roman"/>
          <w:sz w:val="24"/>
          <w:szCs w:val="24"/>
        </w:rPr>
        <w:t>educational setting</w:t>
      </w:r>
      <w:r w:rsidR="001F071B">
        <w:rPr>
          <w:rFonts w:ascii="Times New Roman" w:hAnsi="Times New Roman" w:cs="Times New Roman"/>
          <w:sz w:val="24"/>
          <w:szCs w:val="24"/>
        </w:rPr>
        <w:t>,</w:t>
      </w:r>
      <w:r w:rsidR="00A23598">
        <w:rPr>
          <w:rFonts w:ascii="Times New Roman" w:hAnsi="Times New Roman" w:cs="Times New Roman"/>
          <w:sz w:val="24"/>
          <w:szCs w:val="24"/>
        </w:rPr>
        <w:t xml:space="preserve"> </w:t>
      </w:r>
      <w:r w:rsidR="003A137B">
        <w:rPr>
          <w:rFonts w:ascii="Times New Roman" w:hAnsi="Times New Roman" w:cs="Times New Roman"/>
          <w:sz w:val="24"/>
          <w:szCs w:val="24"/>
        </w:rPr>
        <w:t>for example,</w:t>
      </w:r>
      <w:r w:rsidR="00A23598">
        <w:rPr>
          <w:rFonts w:ascii="Times New Roman" w:hAnsi="Times New Roman" w:cs="Times New Roman"/>
          <w:sz w:val="24"/>
          <w:szCs w:val="24"/>
        </w:rPr>
        <w:t xml:space="preserve"> when the child is learning about “volume” in school. </w:t>
      </w:r>
      <w:r w:rsidR="007A2627">
        <w:rPr>
          <w:rFonts w:ascii="Times New Roman" w:hAnsi="Times New Roman" w:cs="Times New Roman"/>
          <w:sz w:val="24"/>
          <w:szCs w:val="24"/>
        </w:rPr>
        <w:t>In other words, i</w:t>
      </w:r>
      <w:r w:rsidR="00C62E61">
        <w:rPr>
          <w:rFonts w:ascii="Times New Roman" w:hAnsi="Times New Roman" w:cs="Times New Roman"/>
          <w:sz w:val="24"/>
          <w:szCs w:val="24"/>
        </w:rPr>
        <w:t>t increases</w:t>
      </w:r>
      <w:r w:rsidR="00665315">
        <w:rPr>
          <w:rFonts w:ascii="Times New Roman" w:hAnsi="Times New Roman" w:cs="Times New Roman"/>
          <w:sz w:val="24"/>
          <w:szCs w:val="24"/>
        </w:rPr>
        <w:t xml:space="preserve"> the</w:t>
      </w:r>
      <w:r w:rsidR="00C62E61">
        <w:rPr>
          <w:rFonts w:ascii="Times New Roman" w:hAnsi="Times New Roman" w:cs="Times New Roman"/>
          <w:sz w:val="24"/>
          <w:szCs w:val="24"/>
        </w:rPr>
        <w:t xml:space="preserve"> child’s understanding. </w:t>
      </w:r>
      <w:r w:rsidR="004165F9">
        <w:rPr>
          <w:rFonts w:ascii="Times New Roman" w:hAnsi="Times New Roman" w:cs="Times New Roman"/>
          <w:sz w:val="24"/>
          <w:szCs w:val="24"/>
        </w:rPr>
        <w:t xml:space="preserve">In a social setting, the </w:t>
      </w:r>
      <w:r w:rsidR="004165F9">
        <w:rPr>
          <w:rFonts w:ascii="Times New Roman" w:hAnsi="Times New Roman" w:cs="Times New Roman"/>
          <w:sz w:val="24"/>
          <w:szCs w:val="24"/>
        </w:rPr>
        <w:lastRenderedPageBreak/>
        <w:t xml:space="preserve">concept helps the child differentiate between </w:t>
      </w:r>
      <w:r w:rsidR="00E91C30">
        <w:rPr>
          <w:rFonts w:ascii="Times New Roman" w:hAnsi="Times New Roman" w:cs="Times New Roman"/>
          <w:sz w:val="24"/>
          <w:szCs w:val="24"/>
        </w:rPr>
        <w:t xml:space="preserve">volumes especially </w:t>
      </w:r>
      <w:r w:rsidR="004C13E1">
        <w:rPr>
          <w:rFonts w:ascii="Times New Roman" w:hAnsi="Times New Roman" w:cs="Times New Roman"/>
          <w:sz w:val="24"/>
          <w:szCs w:val="24"/>
        </w:rPr>
        <w:t>when being served with too much of less food</w:t>
      </w:r>
      <w:r w:rsidR="00F80139">
        <w:rPr>
          <w:rFonts w:ascii="Times New Roman" w:hAnsi="Times New Roman" w:cs="Times New Roman"/>
          <w:sz w:val="24"/>
          <w:szCs w:val="24"/>
        </w:rPr>
        <w:t xml:space="preserve"> stuff</w:t>
      </w:r>
      <w:r w:rsidR="00E74B3A">
        <w:rPr>
          <w:rFonts w:ascii="Times New Roman" w:hAnsi="Times New Roman" w:cs="Times New Roman"/>
          <w:sz w:val="24"/>
          <w:szCs w:val="24"/>
        </w:rPr>
        <w:t>,</w:t>
      </w:r>
      <w:r w:rsidR="00BF1CF0">
        <w:rPr>
          <w:rFonts w:ascii="Times New Roman" w:hAnsi="Times New Roman" w:cs="Times New Roman"/>
          <w:sz w:val="24"/>
          <w:szCs w:val="24"/>
        </w:rPr>
        <w:t xml:space="preserve"> hence reducing “nagging” </w:t>
      </w:r>
      <w:r w:rsidR="002A0623">
        <w:rPr>
          <w:rFonts w:ascii="Times New Roman" w:hAnsi="Times New Roman" w:cs="Times New Roman"/>
          <w:sz w:val="24"/>
          <w:szCs w:val="24"/>
        </w:rPr>
        <w:t xml:space="preserve">associated with </w:t>
      </w:r>
      <w:r w:rsidR="00626D1C">
        <w:rPr>
          <w:rFonts w:ascii="Times New Roman" w:hAnsi="Times New Roman" w:cs="Times New Roman"/>
          <w:sz w:val="24"/>
          <w:szCs w:val="24"/>
        </w:rPr>
        <w:t xml:space="preserve">dissatisfaction. </w:t>
      </w:r>
    </w:p>
    <w:p w:rsidR="00D30938" w:rsidRDefault="00D30938" w:rsidP="0060009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Classification</w:t>
      </w:r>
    </w:p>
    <w:p w:rsidR="00C333CF" w:rsidRDefault="00834696" w:rsidP="005D33C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Classification is the child’s ability to group objects in terms of their shape, dimension, </w:t>
      </w:r>
      <w:r w:rsidR="004C6216">
        <w:rPr>
          <w:rFonts w:ascii="Times New Roman" w:hAnsi="Times New Roman" w:cs="Times New Roman"/>
          <w:sz w:val="24"/>
          <w:szCs w:val="24"/>
        </w:rPr>
        <w:t>size and so forth</w:t>
      </w:r>
      <w:r w:rsidR="00EF600F">
        <w:rPr>
          <w:rFonts w:ascii="Times New Roman" w:hAnsi="Times New Roman" w:cs="Times New Roman"/>
          <w:sz w:val="24"/>
          <w:szCs w:val="24"/>
        </w:rPr>
        <w:t xml:space="preserve"> (</w:t>
      </w:r>
      <w:r w:rsidR="00EF600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Inhelder &amp; Piaget, </w:t>
      </w:r>
      <w:r w:rsidR="00EF600F" w:rsidRPr="000F620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2013)</w:t>
      </w:r>
      <w:r w:rsidR="004C6216">
        <w:rPr>
          <w:rFonts w:ascii="Times New Roman" w:hAnsi="Times New Roman" w:cs="Times New Roman"/>
          <w:sz w:val="24"/>
          <w:szCs w:val="24"/>
        </w:rPr>
        <w:t xml:space="preserve">. </w:t>
      </w:r>
      <w:r w:rsidR="00C333CF">
        <w:rPr>
          <w:rFonts w:ascii="Times New Roman" w:hAnsi="Times New Roman" w:cs="Times New Roman"/>
          <w:sz w:val="24"/>
          <w:szCs w:val="24"/>
        </w:rPr>
        <w:t xml:space="preserve">According to Piaget, </w:t>
      </w:r>
      <w:r w:rsidR="00F43178">
        <w:rPr>
          <w:rFonts w:ascii="Times New Roman" w:hAnsi="Times New Roman" w:cs="Times New Roman"/>
          <w:sz w:val="24"/>
          <w:szCs w:val="24"/>
        </w:rPr>
        <w:t>at</w:t>
      </w:r>
      <w:r w:rsidR="00C333CF">
        <w:rPr>
          <w:rFonts w:ascii="Times New Roman" w:hAnsi="Times New Roman" w:cs="Times New Roman"/>
          <w:sz w:val="24"/>
          <w:szCs w:val="24"/>
        </w:rPr>
        <w:t xml:space="preserve"> age eleven (11) a child begins to abstract a common property from the objects and define that property in many objects. </w:t>
      </w:r>
      <w:r w:rsidR="000B6558">
        <w:rPr>
          <w:rFonts w:ascii="Times New Roman" w:hAnsi="Times New Roman" w:cs="Times New Roman"/>
          <w:sz w:val="24"/>
          <w:szCs w:val="24"/>
        </w:rPr>
        <w:t>During</w:t>
      </w:r>
      <w:r w:rsidR="00C333CF">
        <w:rPr>
          <w:rFonts w:ascii="Times New Roman" w:hAnsi="Times New Roman" w:cs="Times New Roman"/>
          <w:sz w:val="24"/>
          <w:szCs w:val="24"/>
        </w:rPr>
        <w:t xml:space="preserve"> concrete operations, multiple classification</w:t>
      </w:r>
      <w:r w:rsidR="00131BC1">
        <w:rPr>
          <w:rFonts w:ascii="Times New Roman" w:hAnsi="Times New Roman" w:cs="Times New Roman"/>
          <w:sz w:val="24"/>
          <w:szCs w:val="24"/>
        </w:rPr>
        <w:t>s</w:t>
      </w:r>
      <w:r w:rsidR="00C333CF">
        <w:rPr>
          <w:rFonts w:ascii="Times New Roman" w:hAnsi="Times New Roman" w:cs="Times New Roman"/>
          <w:sz w:val="24"/>
          <w:szCs w:val="24"/>
        </w:rPr>
        <w:t>, class inclusion</w:t>
      </w:r>
      <w:r w:rsidR="00353888">
        <w:rPr>
          <w:rFonts w:ascii="Times New Roman" w:hAnsi="Times New Roman" w:cs="Times New Roman"/>
          <w:sz w:val="24"/>
          <w:szCs w:val="24"/>
        </w:rPr>
        <w:t>,</w:t>
      </w:r>
      <w:r w:rsidR="00C333CF">
        <w:rPr>
          <w:rFonts w:ascii="Times New Roman" w:hAnsi="Times New Roman" w:cs="Times New Roman"/>
          <w:sz w:val="24"/>
          <w:szCs w:val="24"/>
        </w:rPr>
        <w:t xml:space="preserve"> and hierarchical classification becomes</w:t>
      </w:r>
      <w:r w:rsidR="00E92146">
        <w:rPr>
          <w:rFonts w:ascii="Times New Roman" w:hAnsi="Times New Roman" w:cs="Times New Roman"/>
          <w:sz w:val="24"/>
          <w:szCs w:val="24"/>
        </w:rPr>
        <w:t xml:space="preserve"> even more</w:t>
      </w:r>
      <w:r w:rsidR="00C333CF">
        <w:rPr>
          <w:rFonts w:ascii="Times New Roman" w:hAnsi="Times New Roman" w:cs="Times New Roman"/>
          <w:sz w:val="24"/>
          <w:szCs w:val="24"/>
        </w:rPr>
        <w:t xml:space="preserve"> possible</w:t>
      </w:r>
      <w:r w:rsidR="00500454">
        <w:rPr>
          <w:rFonts w:ascii="Times New Roman" w:hAnsi="Times New Roman" w:cs="Times New Roman"/>
          <w:sz w:val="24"/>
          <w:szCs w:val="24"/>
        </w:rPr>
        <w:t xml:space="preserve"> (</w:t>
      </w:r>
      <w:r w:rsidR="005004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Inhelder &amp; Piaget, </w:t>
      </w:r>
      <w:r w:rsidR="00500454" w:rsidRPr="000F620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2013)</w:t>
      </w:r>
      <w:r w:rsidR="00500454">
        <w:rPr>
          <w:rFonts w:ascii="Times New Roman" w:hAnsi="Times New Roman" w:cs="Times New Roman"/>
          <w:sz w:val="24"/>
          <w:szCs w:val="24"/>
        </w:rPr>
        <w:t>.</w:t>
      </w:r>
      <w:r w:rsidR="00C333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33C1" w:rsidRDefault="00A534F1" w:rsidP="005D33C1">
      <w:pPr>
        <w:spacing w:before="120" w:after="12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By the time a child is </w:t>
      </w:r>
      <w:r w:rsidR="002715AD">
        <w:rPr>
          <w:rFonts w:ascii="Times New Roman" w:hAnsi="Times New Roman" w:cs="Times New Roman"/>
          <w:sz w:val="24"/>
          <w:szCs w:val="24"/>
        </w:rPr>
        <w:t>twelve</w:t>
      </w:r>
      <w:r>
        <w:rPr>
          <w:rFonts w:ascii="Times New Roman" w:hAnsi="Times New Roman" w:cs="Times New Roman"/>
          <w:sz w:val="24"/>
          <w:szCs w:val="24"/>
        </w:rPr>
        <w:t xml:space="preserve"> years old, he or she </w:t>
      </w:r>
      <w:r w:rsidR="0037783C">
        <w:rPr>
          <w:rFonts w:ascii="Times New Roman" w:hAnsi="Times New Roman" w:cs="Times New Roman"/>
          <w:sz w:val="24"/>
          <w:szCs w:val="24"/>
        </w:rPr>
        <w:t>goes through three levels of classifying objects</w:t>
      </w:r>
      <w:r w:rsidR="00C41A7D">
        <w:rPr>
          <w:rFonts w:ascii="Times New Roman" w:hAnsi="Times New Roman" w:cs="Times New Roman"/>
          <w:sz w:val="24"/>
          <w:szCs w:val="24"/>
        </w:rPr>
        <w:t xml:space="preserve"> (</w:t>
      </w:r>
      <w:r w:rsidR="00C41A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Inhelder &amp; Piaget, </w:t>
      </w:r>
      <w:r w:rsidR="00C41A7D" w:rsidRPr="000F620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2013)</w:t>
      </w:r>
      <w:r w:rsidR="0037783C">
        <w:rPr>
          <w:rFonts w:ascii="Times New Roman" w:hAnsi="Times New Roman" w:cs="Times New Roman"/>
          <w:sz w:val="24"/>
          <w:szCs w:val="24"/>
        </w:rPr>
        <w:t xml:space="preserve">. </w:t>
      </w:r>
      <w:r w:rsidR="008929E2">
        <w:rPr>
          <w:rFonts w:ascii="Times New Roman" w:hAnsi="Times New Roman" w:cs="Times New Roman"/>
          <w:sz w:val="24"/>
          <w:szCs w:val="24"/>
        </w:rPr>
        <w:t xml:space="preserve">In level one, a child can group objects that are alike generally using two objects at a time. </w:t>
      </w:r>
      <w:r w:rsidR="000D1244">
        <w:rPr>
          <w:rFonts w:ascii="Times New Roman" w:hAnsi="Times New Roman" w:cs="Times New Roman"/>
          <w:sz w:val="24"/>
          <w:szCs w:val="24"/>
        </w:rPr>
        <w:t xml:space="preserve">For example, he or she can identify two circles or two squares </w:t>
      </w:r>
      <w:r w:rsidR="00C87319">
        <w:rPr>
          <w:rFonts w:ascii="Times New Roman" w:hAnsi="Times New Roman" w:cs="Times New Roman"/>
          <w:sz w:val="24"/>
          <w:szCs w:val="24"/>
        </w:rPr>
        <w:t>bu</w:t>
      </w:r>
      <w:r w:rsidR="00096D7C">
        <w:rPr>
          <w:rFonts w:ascii="Times New Roman" w:hAnsi="Times New Roman" w:cs="Times New Roman"/>
          <w:sz w:val="24"/>
          <w:szCs w:val="24"/>
        </w:rPr>
        <w:t xml:space="preserve">t cannot go beyond two objects at a time. </w:t>
      </w:r>
      <w:r w:rsidR="004045CA">
        <w:rPr>
          <w:rFonts w:ascii="Times New Roman" w:hAnsi="Times New Roman" w:cs="Times New Roman"/>
          <w:sz w:val="24"/>
          <w:szCs w:val="24"/>
        </w:rPr>
        <w:t xml:space="preserve">In level two, a child can classify objects in terms of dimension. For example, </w:t>
      </w:r>
      <w:r w:rsidR="00DC0AA9">
        <w:rPr>
          <w:rFonts w:ascii="Times New Roman" w:hAnsi="Times New Roman" w:cs="Times New Roman"/>
          <w:sz w:val="24"/>
          <w:szCs w:val="24"/>
        </w:rPr>
        <w:t>he or she may notice a group of animals and classify them in terms of</w:t>
      </w:r>
      <w:r w:rsidR="00A441A9">
        <w:rPr>
          <w:rFonts w:ascii="Times New Roman" w:hAnsi="Times New Roman" w:cs="Times New Roman"/>
          <w:sz w:val="24"/>
          <w:szCs w:val="24"/>
        </w:rPr>
        <w:t xml:space="preserve"> their</w:t>
      </w:r>
      <w:r w:rsidR="00DC0AA9">
        <w:rPr>
          <w:rFonts w:ascii="Times New Roman" w:hAnsi="Times New Roman" w:cs="Times New Roman"/>
          <w:sz w:val="24"/>
          <w:szCs w:val="24"/>
        </w:rPr>
        <w:t xml:space="preserve"> </w:t>
      </w:r>
      <w:r w:rsidR="009066B5">
        <w:rPr>
          <w:rFonts w:ascii="Times New Roman" w:hAnsi="Times New Roman" w:cs="Times New Roman"/>
          <w:sz w:val="24"/>
          <w:szCs w:val="24"/>
        </w:rPr>
        <w:t xml:space="preserve">height or even length. </w:t>
      </w:r>
      <w:r w:rsidR="00CF4DC2">
        <w:rPr>
          <w:rFonts w:ascii="Times New Roman" w:hAnsi="Times New Roman" w:cs="Times New Roman"/>
          <w:sz w:val="24"/>
          <w:szCs w:val="24"/>
        </w:rPr>
        <w:t xml:space="preserve">In level three, </w:t>
      </w:r>
      <w:r w:rsidR="001E1FC3">
        <w:rPr>
          <w:rFonts w:ascii="Times New Roman" w:hAnsi="Times New Roman" w:cs="Times New Roman"/>
          <w:sz w:val="24"/>
          <w:szCs w:val="24"/>
        </w:rPr>
        <w:t>a child is able to under</w:t>
      </w:r>
      <w:r w:rsidR="002D7735">
        <w:rPr>
          <w:rFonts w:ascii="Times New Roman" w:hAnsi="Times New Roman" w:cs="Times New Roman"/>
          <w:sz w:val="24"/>
          <w:szCs w:val="24"/>
        </w:rPr>
        <w:t>stand how to classify objects based on a given criteria</w:t>
      </w:r>
      <w:r w:rsidR="00DB1460">
        <w:rPr>
          <w:rFonts w:ascii="Times New Roman" w:hAnsi="Times New Roman" w:cs="Times New Roman"/>
          <w:sz w:val="24"/>
          <w:szCs w:val="24"/>
        </w:rPr>
        <w:t xml:space="preserve"> ((</w:t>
      </w:r>
      <w:r w:rsidR="00DB14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Inhelder &amp; Piaget, </w:t>
      </w:r>
      <w:r w:rsidR="00DB1460" w:rsidRPr="000F620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2013)</w:t>
      </w:r>
      <w:r w:rsidR="002D7735">
        <w:rPr>
          <w:rFonts w:ascii="Times New Roman" w:hAnsi="Times New Roman" w:cs="Times New Roman"/>
          <w:sz w:val="24"/>
          <w:szCs w:val="24"/>
        </w:rPr>
        <w:t xml:space="preserve">. </w:t>
      </w:r>
      <w:r w:rsidR="00A30231">
        <w:rPr>
          <w:rFonts w:ascii="Times New Roman" w:hAnsi="Times New Roman" w:cs="Times New Roman"/>
          <w:sz w:val="24"/>
          <w:szCs w:val="24"/>
        </w:rPr>
        <w:t xml:space="preserve">For example, when given a mixture of colored beads and is told to classify the red ones together, a child can do it without any difficulties. </w:t>
      </w:r>
      <w:r w:rsidR="00767761">
        <w:rPr>
          <w:rFonts w:ascii="Times New Roman" w:hAnsi="Times New Roman" w:cs="Times New Roman"/>
          <w:sz w:val="24"/>
          <w:szCs w:val="24"/>
        </w:rPr>
        <w:t xml:space="preserve">According to Piaget, this happens when a child is around </w:t>
      </w:r>
      <w:r w:rsidR="00230DD9">
        <w:rPr>
          <w:rFonts w:ascii="Times New Roman" w:hAnsi="Times New Roman" w:cs="Times New Roman"/>
          <w:sz w:val="24"/>
          <w:szCs w:val="24"/>
        </w:rPr>
        <w:t xml:space="preserve">8 years </w:t>
      </w:r>
      <w:r w:rsidR="00440B55">
        <w:rPr>
          <w:rFonts w:ascii="Times New Roman" w:hAnsi="Times New Roman" w:cs="Times New Roman"/>
          <w:sz w:val="24"/>
          <w:szCs w:val="24"/>
        </w:rPr>
        <w:t>of age</w:t>
      </w:r>
      <w:r w:rsidR="002F40B8">
        <w:rPr>
          <w:rFonts w:ascii="Times New Roman" w:hAnsi="Times New Roman" w:cs="Times New Roman"/>
          <w:sz w:val="24"/>
          <w:szCs w:val="24"/>
        </w:rPr>
        <w:t xml:space="preserve"> (</w:t>
      </w:r>
      <w:r w:rsidR="000F620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Inhelder &amp; Piaget, </w:t>
      </w:r>
      <w:r w:rsidR="000F6206" w:rsidRPr="000F620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2013).</w:t>
      </w:r>
      <w:r w:rsidR="000F12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FF2D10" w:rsidRDefault="000F127F" w:rsidP="00BD7162">
      <w:pPr>
        <w:spacing w:before="120" w:after="12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ability to classify objects is essential to child development because it helps the child </w:t>
      </w:r>
      <w:r w:rsidR="00753EB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with logical intelligence he or she uses in all areas of life. For example, to isolate objects in home,</w:t>
      </w:r>
      <w:r w:rsidR="000B1B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e.g. spoons from forks,</w:t>
      </w:r>
      <w:r w:rsidR="00580D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plates from bows e.tc. In school, </w:t>
      </w:r>
      <w:r w:rsidR="000023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classification </w:t>
      </w:r>
      <w:r w:rsidR="00E12C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impacts</w:t>
      </w:r>
      <w:r w:rsidR="00580D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young </w:t>
      </w:r>
      <w:r w:rsidR="000023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children</w:t>
      </w:r>
      <w:r w:rsidR="00942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by helping them</w:t>
      </w:r>
      <w:r w:rsidR="000023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learn</w:t>
      </w:r>
      <w:r w:rsidR="00753EB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F2D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how to classify various objects in terms of their shape,</w:t>
      </w:r>
      <w:r w:rsidR="00FC2F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dimension, color, and so forth. </w:t>
      </w:r>
      <w:r w:rsidR="00F233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E.g. it improves </w:t>
      </w:r>
      <w:r w:rsidR="00AC08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F233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child’s ability to recognize different shapes e.g </w:t>
      </w:r>
      <w:r w:rsidR="00F233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rectangles, triangles, and circles as well as their dimension, and color.</w:t>
      </w:r>
      <w:r w:rsidR="00BD71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84A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a social setting, </w:t>
      </w:r>
      <w:r w:rsidR="00702A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classification impacts child’s ability to classify people as either boys or girls, to differentiate animals e.g. c</w:t>
      </w:r>
      <w:r w:rsidR="00E364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ats and dogs just to mention but a few things they are able to </w:t>
      </w:r>
      <w:r w:rsidR="00577B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classify</w:t>
      </w:r>
      <w:r w:rsidR="00E364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a social setting. </w:t>
      </w:r>
      <w:r w:rsidR="00702A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C24EEC" w:rsidRPr="00B929D1" w:rsidRDefault="00C24EEC" w:rsidP="00B929D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929D1">
        <w:rPr>
          <w:rFonts w:ascii="Times New Roman" w:hAnsi="Times New Roman" w:cs="Times New Roman"/>
          <w:sz w:val="24"/>
          <w:szCs w:val="24"/>
        </w:rPr>
        <w:t>Seriation</w:t>
      </w:r>
    </w:p>
    <w:p w:rsidR="009D50ED" w:rsidRDefault="006878B1" w:rsidP="00C30D11">
      <w:pPr>
        <w:spacing w:before="120" w:after="12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C67324" w:rsidRPr="00A31D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eriation </w:t>
      </w:r>
      <w:r w:rsidR="00630F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a concept explaining children’s ability </w:t>
      </w:r>
      <w:r w:rsidR="00C67324" w:rsidRPr="00A31D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sort objects or </w:t>
      </w:r>
      <w:r w:rsidR="00846022">
        <w:rPr>
          <w:rFonts w:ascii="Times New Roman" w:hAnsi="Times New Roman" w:cs="Times New Roman"/>
          <w:sz w:val="24"/>
          <w:szCs w:val="24"/>
          <w:shd w:val="clear" w:color="auto" w:fill="FFFFFF"/>
        </w:rPr>
        <w:t>circumstances</w:t>
      </w:r>
      <w:r w:rsidR="00C67324" w:rsidRPr="00A31D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31D8A" w:rsidRPr="00A31D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based on the following </w:t>
      </w:r>
      <w:r w:rsidR="00AD736E">
        <w:rPr>
          <w:rFonts w:ascii="Times New Roman" w:hAnsi="Times New Roman" w:cs="Times New Roman"/>
          <w:sz w:val="24"/>
          <w:szCs w:val="24"/>
          <w:shd w:val="clear" w:color="auto" w:fill="FFFFFF"/>
        </w:rPr>
        <w:t>features</w:t>
      </w:r>
      <w:r w:rsidR="00E62AA6" w:rsidRPr="00A31D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C67324" w:rsidRPr="00A31D9B">
        <w:rPr>
          <w:rFonts w:ascii="Times New Roman" w:hAnsi="Times New Roman" w:cs="Times New Roman"/>
          <w:sz w:val="24"/>
          <w:szCs w:val="24"/>
          <w:shd w:val="clear" w:color="auto" w:fill="FFFFFF"/>
        </w:rPr>
        <w:t>size, color, shape, or type</w:t>
      </w:r>
      <w:r w:rsidR="00A31D9B" w:rsidRPr="00A31D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(Inhelder &amp; Piaget, 2013)</w:t>
      </w:r>
      <w:r w:rsidR="00C67324" w:rsidRPr="00A31D9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C673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example,</w:t>
      </w:r>
      <w:r w:rsidR="009D5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 home</w:t>
      </w:r>
      <w:r w:rsidR="00C673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D10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young child may</w:t>
      </w:r>
      <w:r w:rsidR="00C673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look at his </w:t>
      </w:r>
      <w:r w:rsidR="002C28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or her </w:t>
      </w:r>
      <w:r w:rsidR="00C673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plate of mixed </w:t>
      </w:r>
      <w:r w:rsidR="002C28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cereals</w:t>
      </w:r>
      <w:r w:rsidR="00C673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eat everything </w:t>
      </w:r>
      <w:r w:rsidR="002C28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else </w:t>
      </w:r>
      <w:r w:rsidR="00C673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except </w:t>
      </w:r>
      <w:r w:rsidR="002C28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pea beans</w:t>
      </w:r>
      <w:r w:rsidR="00C673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4E3B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 tells more about what the child likes and dislikes. I</w:t>
      </w:r>
      <w:r w:rsidR="00826D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school, a child uses the concept of s</w:t>
      </w:r>
      <w:r w:rsidR="008933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eriation to learn various things</w:t>
      </w:r>
      <w:r w:rsidR="00826D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especially when it come</w:t>
      </w:r>
      <w:r w:rsidR="00D832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 to learning the concept of sequencing in mathematics</w:t>
      </w:r>
      <w:r w:rsidR="00E23F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(Keil, 1992)</w:t>
      </w:r>
      <w:r w:rsidR="00D832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7369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For example, when asked to arrange objects in order or by size to create a certain pattern, a child who has fully developed seriation ability tends to do it efficiently. Seriation also helps a child understand the sequence in which numbers follow each other, for example, from the highest to the lowest and </w:t>
      </w:r>
      <w:r w:rsidR="00071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vice versa. </w:t>
      </w:r>
      <w:r w:rsidR="00F544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same applies in </w:t>
      </w:r>
      <w:r w:rsidR="00F16E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</w:t>
      </w:r>
      <w:r w:rsidR="00F544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social setting. Seriation helps a child learn how to differentiate bigger clothes e.g. socks from smaller or fitting socks.</w:t>
      </w:r>
      <w:r w:rsidR="00D522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ability to use this concept </w:t>
      </w:r>
      <w:r w:rsidR="000D64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tends</w:t>
      </w:r>
      <w:r w:rsidR="00F133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help young children</w:t>
      </w:r>
      <w:r w:rsidR="00D522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learn how to clothe themselves just to mention one of its implications in a social setting. </w:t>
      </w:r>
    </w:p>
    <w:p w:rsidR="00A27E39" w:rsidRPr="00E80CD0" w:rsidRDefault="00A27E39" w:rsidP="00E80CD0">
      <w:pPr>
        <w:spacing w:before="120" w:after="120"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E80CD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Conclusion</w:t>
      </w:r>
    </w:p>
    <w:p w:rsidR="009D50ED" w:rsidRDefault="00066105" w:rsidP="00C828B6">
      <w:pPr>
        <w:spacing w:before="120" w:after="12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According to Piaget, concrete operational stage begins when a child is 7 years old until he or she reaches 12 years of age. </w:t>
      </w:r>
      <w:r w:rsidR="00E118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 this stage, young children learn basic logical principles. For example, they learn how to count, arrange objects</w:t>
      </w:r>
      <w:r w:rsidR="001D22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into patterns, categories, from the smallest to the largest</w:t>
      </w:r>
      <w:r w:rsidR="003169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so forth. This paper has demonstrated that the</w:t>
      </w:r>
      <w:r w:rsidR="001D22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y do </w:t>
      </w:r>
      <w:r w:rsidR="00DD4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all </w:t>
      </w:r>
      <w:r w:rsidR="001D22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 using concrete objects</w:t>
      </w:r>
      <w:r w:rsidR="00DD4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which means that</w:t>
      </w:r>
      <w:r w:rsidR="00021B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</w:t>
      </w:r>
      <w:r w:rsidR="003D1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concrete operational </w:t>
      </w:r>
      <w:r w:rsidR="00021B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stage</w:t>
      </w:r>
      <w:r w:rsidR="00DD4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they </w:t>
      </w:r>
      <w:r w:rsidR="005C78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 not</w:t>
      </w:r>
      <w:r w:rsidR="00DD4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reason using abstract ideas. </w:t>
      </w:r>
    </w:p>
    <w:p w:rsidR="006E6033" w:rsidRDefault="002E225F" w:rsidP="002E22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81BFA" w:rsidRDefault="00781BFA" w:rsidP="00781BFA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F620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Inhelder, B., &amp; Piaget, J. (2013). </w:t>
      </w:r>
      <w:r w:rsidR="00E321C8" w:rsidRPr="0090255B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</w:t>
      </w:r>
      <w:r w:rsidRPr="0090255B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arly growth of logic in </w:t>
      </w:r>
      <w:r w:rsidR="001F28CC" w:rsidRPr="0090255B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young </w:t>
      </w:r>
      <w:r w:rsidRPr="0090255B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child</w:t>
      </w:r>
      <w:r w:rsidR="001F28CC" w:rsidRPr="0090255B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ren</w:t>
      </w:r>
      <w:r w:rsidRPr="0090255B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: Classification and seriation</w:t>
      </w:r>
      <w:r w:rsidRPr="000F620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E23FAC" w:rsidRDefault="00E23FAC" w:rsidP="00E23FAC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23F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Keil, F. C. (1992). </w:t>
      </w:r>
      <w:r w:rsidRPr="00D0622B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Concepts, kinds, and cognitive development</w:t>
      </w:r>
      <w:r w:rsidRPr="00E23F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mit Press.</w:t>
      </w:r>
    </w:p>
    <w:p w:rsidR="002E225F" w:rsidRDefault="002E225F" w:rsidP="002E225F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E22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Miller, P. H. (2002). </w:t>
      </w:r>
      <w:r w:rsidRPr="002E22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Theories of developmental psychology</w:t>
      </w:r>
      <w:r w:rsidRPr="002E22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Macmillan.</w:t>
      </w:r>
    </w:p>
    <w:p w:rsidR="00616E78" w:rsidRDefault="00616E78" w:rsidP="002E225F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16E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Piaget, J. (1970). </w:t>
      </w:r>
      <w:r w:rsidRPr="00610231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Piaget's theory</w:t>
      </w:r>
      <w:r w:rsidRPr="00616E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D35AB5" w:rsidRDefault="00D35AB5" w:rsidP="00D22642">
      <w:pPr>
        <w:rPr>
          <w:rFonts w:ascii="Times New Roman" w:hAnsi="Times New Roman" w:cs="Times New Roman"/>
          <w:sz w:val="24"/>
          <w:szCs w:val="24"/>
        </w:rPr>
      </w:pPr>
    </w:p>
    <w:p w:rsidR="00D22642" w:rsidRDefault="00D22642" w:rsidP="00E8696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D22642" w:rsidRDefault="00D22642" w:rsidP="00E8696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D22642" w:rsidRDefault="00D22642" w:rsidP="00E8696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1D732F" w:rsidRDefault="001D732F"/>
    <w:sectPr w:rsidR="001D732F" w:rsidSect="009B747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2C10" w:rsidRDefault="00282C10" w:rsidP="00DE6157">
      <w:pPr>
        <w:spacing w:after="0" w:line="240" w:lineRule="auto"/>
      </w:pPr>
      <w:r>
        <w:separator/>
      </w:r>
    </w:p>
  </w:endnote>
  <w:endnote w:type="continuationSeparator" w:id="1">
    <w:p w:rsidR="00282C10" w:rsidRDefault="00282C10" w:rsidP="00DE6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2C10" w:rsidRDefault="00282C10" w:rsidP="00DE6157">
      <w:pPr>
        <w:spacing w:after="0" w:line="240" w:lineRule="auto"/>
      </w:pPr>
      <w:r>
        <w:separator/>
      </w:r>
    </w:p>
  </w:footnote>
  <w:footnote w:type="continuationSeparator" w:id="1">
    <w:p w:rsidR="00282C10" w:rsidRDefault="00282C10" w:rsidP="00DE6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470" w:rsidRDefault="009B7470">
    <w:pPr>
      <w:pStyle w:val="Header"/>
    </w:pPr>
    <w:r w:rsidRPr="009B7470">
      <w:rPr>
        <w:rFonts w:ascii="Times New Roman" w:hAnsi="Times New Roman" w:cs="Times New Roman"/>
        <w:sz w:val="24"/>
        <w:szCs w:val="24"/>
      </w:rPr>
      <w:t>COGNITIVE DEVELOPMENT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481C0B" w:rsidRPr="009B7470">
      <w:rPr>
        <w:rFonts w:ascii="Times New Roman" w:hAnsi="Times New Roman" w:cs="Times New Roman"/>
        <w:sz w:val="24"/>
        <w:szCs w:val="24"/>
      </w:rPr>
      <w:fldChar w:fldCharType="begin"/>
    </w:r>
    <w:r w:rsidRPr="009B747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481C0B" w:rsidRPr="009B7470">
      <w:rPr>
        <w:rFonts w:ascii="Times New Roman" w:hAnsi="Times New Roman" w:cs="Times New Roman"/>
        <w:sz w:val="24"/>
        <w:szCs w:val="24"/>
      </w:rPr>
      <w:fldChar w:fldCharType="separate"/>
    </w:r>
    <w:r w:rsidR="00C828B6">
      <w:rPr>
        <w:rFonts w:ascii="Times New Roman" w:hAnsi="Times New Roman" w:cs="Times New Roman"/>
        <w:noProof/>
        <w:sz w:val="24"/>
        <w:szCs w:val="24"/>
      </w:rPr>
      <w:t>5</w:t>
    </w:r>
    <w:r w:rsidR="00481C0B" w:rsidRPr="009B7470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470" w:rsidRPr="009B7470" w:rsidRDefault="009B7470">
    <w:pPr>
      <w:pStyle w:val="Header"/>
      <w:rPr>
        <w:rFonts w:ascii="Times New Roman" w:hAnsi="Times New Roman" w:cs="Times New Roman"/>
        <w:sz w:val="24"/>
        <w:szCs w:val="24"/>
      </w:rPr>
    </w:pPr>
    <w:r w:rsidRPr="009B7470">
      <w:rPr>
        <w:rFonts w:ascii="Times New Roman" w:hAnsi="Times New Roman" w:cs="Times New Roman"/>
        <w:sz w:val="24"/>
        <w:szCs w:val="24"/>
      </w:rPr>
      <w:t>Running Head: COGNITIVE DEVELOPMENT</w:t>
    </w:r>
    <w:r w:rsidRPr="009B7470">
      <w:rPr>
        <w:rFonts w:ascii="Times New Roman" w:hAnsi="Times New Roman" w:cs="Times New Roman"/>
        <w:sz w:val="24"/>
        <w:szCs w:val="24"/>
      </w:rPr>
      <w:tab/>
    </w:r>
    <w:r w:rsidRPr="009B7470">
      <w:rPr>
        <w:rFonts w:ascii="Times New Roman" w:hAnsi="Times New Roman" w:cs="Times New Roman"/>
        <w:sz w:val="24"/>
        <w:szCs w:val="24"/>
      </w:rPr>
      <w:tab/>
    </w:r>
    <w:r w:rsidR="00481C0B" w:rsidRPr="009B7470">
      <w:rPr>
        <w:rFonts w:ascii="Times New Roman" w:hAnsi="Times New Roman" w:cs="Times New Roman"/>
        <w:sz w:val="24"/>
        <w:szCs w:val="24"/>
      </w:rPr>
      <w:fldChar w:fldCharType="begin"/>
    </w:r>
    <w:r w:rsidRPr="009B747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481C0B" w:rsidRPr="009B7470">
      <w:rPr>
        <w:rFonts w:ascii="Times New Roman" w:hAnsi="Times New Roman" w:cs="Times New Roman"/>
        <w:sz w:val="24"/>
        <w:szCs w:val="24"/>
      </w:rPr>
      <w:fldChar w:fldCharType="separate"/>
    </w:r>
    <w:r w:rsidR="00066105">
      <w:rPr>
        <w:rFonts w:ascii="Times New Roman" w:hAnsi="Times New Roman" w:cs="Times New Roman"/>
        <w:noProof/>
        <w:sz w:val="24"/>
        <w:szCs w:val="24"/>
      </w:rPr>
      <w:t>1</w:t>
    </w:r>
    <w:r w:rsidR="00481C0B" w:rsidRPr="009B7470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6271F9"/>
    <w:multiLevelType w:val="hybridMultilevel"/>
    <w:tmpl w:val="CE982D82"/>
    <w:lvl w:ilvl="0" w:tplc="A64AE6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732F"/>
    <w:rsid w:val="0000231A"/>
    <w:rsid w:val="00010489"/>
    <w:rsid w:val="000160D5"/>
    <w:rsid w:val="00017791"/>
    <w:rsid w:val="00021B74"/>
    <w:rsid w:val="00027064"/>
    <w:rsid w:val="00047E91"/>
    <w:rsid w:val="00066105"/>
    <w:rsid w:val="00066337"/>
    <w:rsid w:val="00071FDD"/>
    <w:rsid w:val="00072978"/>
    <w:rsid w:val="00072DF2"/>
    <w:rsid w:val="000849E3"/>
    <w:rsid w:val="00096D7C"/>
    <w:rsid w:val="000B1BA0"/>
    <w:rsid w:val="000B23EB"/>
    <w:rsid w:val="000B6558"/>
    <w:rsid w:val="000D0B64"/>
    <w:rsid w:val="000D10C4"/>
    <w:rsid w:val="000D1244"/>
    <w:rsid w:val="000D40C0"/>
    <w:rsid w:val="000D6498"/>
    <w:rsid w:val="000E151D"/>
    <w:rsid w:val="000E30F7"/>
    <w:rsid w:val="000E354F"/>
    <w:rsid w:val="000F127F"/>
    <w:rsid w:val="000F26B4"/>
    <w:rsid w:val="000F6206"/>
    <w:rsid w:val="00131BC1"/>
    <w:rsid w:val="00152AAB"/>
    <w:rsid w:val="00153EEC"/>
    <w:rsid w:val="0017354D"/>
    <w:rsid w:val="001736E9"/>
    <w:rsid w:val="001763B1"/>
    <w:rsid w:val="00180DA3"/>
    <w:rsid w:val="0018359C"/>
    <w:rsid w:val="001871F9"/>
    <w:rsid w:val="001C0953"/>
    <w:rsid w:val="001D2299"/>
    <w:rsid w:val="001D62FF"/>
    <w:rsid w:val="001D732F"/>
    <w:rsid w:val="001E1FC3"/>
    <w:rsid w:val="001F071B"/>
    <w:rsid w:val="001F28CC"/>
    <w:rsid w:val="00212DBB"/>
    <w:rsid w:val="00221CD4"/>
    <w:rsid w:val="00230DD9"/>
    <w:rsid w:val="00231D8A"/>
    <w:rsid w:val="00246A28"/>
    <w:rsid w:val="002705F2"/>
    <w:rsid w:val="002715AD"/>
    <w:rsid w:val="00282C10"/>
    <w:rsid w:val="002A0623"/>
    <w:rsid w:val="002C28FE"/>
    <w:rsid w:val="002D7735"/>
    <w:rsid w:val="002E225F"/>
    <w:rsid w:val="002F40B8"/>
    <w:rsid w:val="002F6C38"/>
    <w:rsid w:val="002F6CD2"/>
    <w:rsid w:val="00316925"/>
    <w:rsid w:val="00336B13"/>
    <w:rsid w:val="00336BD0"/>
    <w:rsid w:val="00340314"/>
    <w:rsid w:val="00342E4B"/>
    <w:rsid w:val="00344DDA"/>
    <w:rsid w:val="00353888"/>
    <w:rsid w:val="003546A3"/>
    <w:rsid w:val="0035627B"/>
    <w:rsid w:val="00367B70"/>
    <w:rsid w:val="00371EE8"/>
    <w:rsid w:val="003771D4"/>
    <w:rsid w:val="0037783C"/>
    <w:rsid w:val="003A137B"/>
    <w:rsid w:val="003B0385"/>
    <w:rsid w:val="003D1CBE"/>
    <w:rsid w:val="003D6EFF"/>
    <w:rsid w:val="003E307F"/>
    <w:rsid w:val="003E6EC2"/>
    <w:rsid w:val="004045CA"/>
    <w:rsid w:val="004165F9"/>
    <w:rsid w:val="00417244"/>
    <w:rsid w:val="00440B55"/>
    <w:rsid w:val="00442612"/>
    <w:rsid w:val="00473B6C"/>
    <w:rsid w:val="00481C0B"/>
    <w:rsid w:val="004A3F54"/>
    <w:rsid w:val="004B17A5"/>
    <w:rsid w:val="004C13E1"/>
    <w:rsid w:val="004C6216"/>
    <w:rsid w:val="004D1A3C"/>
    <w:rsid w:val="004E3B7F"/>
    <w:rsid w:val="00500454"/>
    <w:rsid w:val="00516A84"/>
    <w:rsid w:val="0052520A"/>
    <w:rsid w:val="00561377"/>
    <w:rsid w:val="00573EB5"/>
    <w:rsid w:val="00577B31"/>
    <w:rsid w:val="00580D98"/>
    <w:rsid w:val="00587125"/>
    <w:rsid w:val="00590CDB"/>
    <w:rsid w:val="005A6301"/>
    <w:rsid w:val="005C56F3"/>
    <w:rsid w:val="005C784A"/>
    <w:rsid w:val="005D33C1"/>
    <w:rsid w:val="005E2B29"/>
    <w:rsid w:val="005F38D4"/>
    <w:rsid w:val="005F7E17"/>
    <w:rsid w:val="00600096"/>
    <w:rsid w:val="00610231"/>
    <w:rsid w:val="00616D06"/>
    <w:rsid w:val="00616E78"/>
    <w:rsid w:val="006256F6"/>
    <w:rsid w:val="00626D1C"/>
    <w:rsid w:val="00630F46"/>
    <w:rsid w:val="00664CC8"/>
    <w:rsid w:val="00665315"/>
    <w:rsid w:val="00675857"/>
    <w:rsid w:val="00682B75"/>
    <w:rsid w:val="006878B1"/>
    <w:rsid w:val="006B1D3F"/>
    <w:rsid w:val="006B5E6E"/>
    <w:rsid w:val="006D6868"/>
    <w:rsid w:val="006D6E23"/>
    <w:rsid w:val="006E6033"/>
    <w:rsid w:val="006F0DE4"/>
    <w:rsid w:val="00702521"/>
    <w:rsid w:val="00702A24"/>
    <w:rsid w:val="00710935"/>
    <w:rsid w:val="0072203A"/>
    <w:rsid w:val="007369EB"/>
    <w:rsid w:val="007465CD"/>
    <w:rsid w:val="0074669C"/>
    <w:rsid w:val="00753EB5"/>
    <w:rsid w:val="00763869"/>
    <w:rsid w:val="00767761"/>
    <w:rsid w:val="00781BFA"/>
    <w:rsid w:val="00787B6F"/>
    <w:rsid w:val="007A2627"/>
    <w:rsid w:val="007A7E4A"/>
    <w:rsid w:val="007B35E8"/>
    <w:rsid w:val="007C1000"/>
    <w:rsid w:val="007E6869"/>
    <w:rsid w:val="007F25BB"/>
    <w:rsid w:val="00812E44"/>
    <w:rsid w:val="00815CA2"/>
    <w:rsid w:val="00816AE9"/>
    <w:rsid w:val="008211D0"/>
    <w:rsid w:val="008242D5"/>
    <w:rsid w:val="00826D0D"/>
    <w:rsid w:val="00834696"/>
    <w:rsid w:val="00845D02"/>
    <w:rsid w:val="00846022"/>
    <w:rsid w:val="00871284"/>
    <w:rsid w:val="008725FC"/>
    <w:rsid w:val="00891A7E"/>
    <w:rsid w:val="008929E2"/>
    <w:rsid w:val="008933F7"/>
    <w:rsid w:val="008A369A"/>
    <w:rsid w:val="008B2D93"/>
    <w:rsid w:val="008E1B1E"/>
    <w:rsid w:val="008E22C4"/>
    <w:rsid w:val="0090255B"/>
    <w:rsid w:val="009066B5"/>
    <w:rsid w:val="009148DC"/>
    <w:rsid w:val="009265B7"/>
    <w:rsid w:val="00942D3C"/>
    <w:rsid w:val="00944BEB"/>
    <w:rsid w:val="00946180"/>
    <w:rsid w:val="0095223D"/>
    <w:rsid w:val="00957CA3"/>
    <w:rsid w:val="00961AFE"/>
    <w:rsid w:val="00971910"/>
    <w:rsid w:val="00984C24"/>
    <w:rsid w:val="00986FF2"/>
    <w:rsid w:val="00993A27"/>
    <w:rsid w:val="009B3052"/>
    <w:rsid w:val="009B7470"/>
    <w:rsid w:val="009B7A47"/>
    <w:rsid w:val="009D50ED"/>
    <w:rsid w:val="009E03E0"/>
    <w:rsid w:val="00A045C1"/>
    <w:rsid w:val="00A117D1"/>
    <w:rsid w:val="00A23598"/>
    <w:rsid w:val="00A27E39"/>
    <w:rsid w:val="00A30231"/>
    <w:rsid w:val="00A31D9B"/>
    <w:rsid w:val="00A41418"/>
    <w:rsid w:val="00A42A71"/>
    <w:rsid w:val="00A441A9"/>
    <w:rsid w:val="00A4779D"/>
    <w:rsid w:val="00A534F1"/>
    <w:rsid w:val="00A66EAA"/>
    <w:rsid w:val="00A76916"/>
    <w:rsid w:val="00A952A1"/>
    <w:rsid w:val="00AB1527"/>
    <w:rsid w:val="00AC0874"/>
    <w:rsid w:val="00AC5709"/>
    <w:rsid w:val="00AD1B63"/>
    <w:rsid w:val="00AD5EE3"/>
    <w:rsid w:val="00AD736E"/>
    <w:rsid w:val="00AE6F51"/>
    <w:rsid w:val="00B25AFC"/>
    <w:rsid w:val="00B2770C"/>
    <w:rsid w:val="00B350A6"/>
    <w:rsid w:val="00B40B0F"/>
    <w:rsid w:val="00B50917"/>
    <w:rsid w:val="00B72702"/>
    <w:rsid w:val="00B75EBB"/>
    <w:rsid w:val="00B84ABA"/>
    <w:rsid w:val="00B865A2"/>
    <w:rsid w:val="00B929D1"/>
    <w:rsid w:val="00B9301D"/>
    <w:rsid w:val="00BB19A6"/>
    <w:rsid w:val="00BC1E37"/>
    <w:rsid w:val="00BC6C8C"/>
    <w:rsid w:val="00BD7162"/>
    <w:rsid w:val="00BE767B"/>
    <w:rsid w:val="00BF1CF0"/>
    <w:rsid w:val="00C15626"/>
    <w:rsid w:val="00C24EEC"/>
    <w:rsid w:val="00C30D11"/>
    <w:rsid w:val="00C333CF"/>
    <w:rsid w:val="00C41A7D"/>
    <w:rsid w:val="00C62E61"/>
    <w:rsid w:val="00C67324"/>
    <w:rsid w:val="00C763AD"/>
    <w:rsid w:val="00C828B6"/>
    <w:rsid w:val="00C832ED"/>
    <w:rsid w:val="00C87319"/>
    <w:rsid w:val="00CC493B"/>
    <w:rsid w:val="00CF4DC2"/>
    <w:rsid w:val="00D0622B"/>
    <w:rsid w:val="00D15823"/>
    <w:rsid w:val="00D22642"/>
    <w:rsid w:val="00D26B62"/>
    <w:rsid w:val="00D30938"/>
    <w:rsid w:val="00D30A31"/>
    <w:rsid w:val="00D339FC"/>
    <w:rsid w:val="00D33F80"/>
    <w:rsid w:val="00D35AB5"/>
    <w:rsid w:val="00D364C8"/>
    <w:rsid w:val="00D456E4"/>
    <w:rsid w:val="00D52272"/>
    <w:rsid w:val="00D83295"/>
    <w:rsid w:val="00D8528A"/>
    <w:rsid w:val="00D914BE"/>
    <w:rsid w:val="00D91C90"/>
    <w:rsid w:val="00DA33C0"/>
    <w:rsid w:val="00DB1460"/>
    <w:rsid w:val="00DC0AA9"/>
    <w:rsid w:val="00DC42BF"/>
    <w:rsid w:val="00DD4E09"/>
    <w:rsid w:val="00DE6157"/>
    <w:rsid w:val="00DF3475"/>
    <w:rsid w:val="00E0430B"/>
    <w:rsid w:val="00E11835"/>
    <w:rsid w:val="00E12CE8"/>
    <w:rsid w:val="00E20328"/>
    <w:rsid w:val="00E22CD6"/>
    <w:rsid w:val="00E23FAC"/>
    <w:rsid w:val="00E321C8"/>
    <w:rsid w:val="00E34AD1"/>
    <w:rsid w:val="00E36414"/>
    <w:rsid w:val="00E40631"/>
    <w:rsid w:val="00E44FD4"/>
    <w:rsid w:val="00E47322"/>
    <w:rsid w:val="00E529B9"/>
    <w:rsid w:val="00E62AA6"/>
    <w:rsid w:val="00E74B3A"/>
    <w:rsid w:val="00E80CD0"/>
    <w:rsid w:val="00E86964"/>
    <w:rsid w:val="00E91C30"/>
    <w:rsid w:val="00E92146"/>
    <w:rsid w:val="00EB15AE"/>
    <w:rsid w:val="00EB310C"/>
    <w:rsid w:val="00EB311C"/>
    <w:rsid w:val="00EE23AA"/>
    <w:rsid w:val="00EF600F"/>
    <w:rsid w:val="00EF6DB8"/>
    <w:rsid w:val="00F10684"/>
    <w:rsid w:val="00F13324"/>
    <w:rsid w:val="00F159CC"/>
    <w:rsid w:val="00F16E4C"/>
    <w:rsid w:val="00F23378"/>
    <w:rsid w:val="00F30CBC"/>
    <w:rsid w:val="00F333D8"/>
    <w:rsid w:val="00F366E0"/>
    <w:rsid w:val="00F43178"/>
    <w:rsid w:val="00F544CE"/>
    <w:rsid w:val="00F54B12"/>
    <w:rsid w:val="00F66AC8"/>
    <w:rsid w:val="00F70E16"/>
    <w:rsid w:val="00F7429D"/>
    <w:rsid w:val="00F80139"/>
    <w:rsid w:val="00F84CDF"/>
    <w:rsid w:val="00F93FD6"/>
    <w:rsid w:val="00FA317A"/>
    <w:rsid w:val="00FC2F46"/>
    <w:rsid w:val="00FD24FB"/>
    <w:rsid w:val="00FD6F06"/>
    <w:rsid w:val="00FE29A9"/>
    <w:rsid w:val="00FE75D1"/>
    <w:rsid w:val="00FF2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B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E61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6157"/>
  </w:style>
  <w:style w:type="paragraph" w:styleId="Footer">
    <w:name w:val="footer"/>
    <w:basedOn w:val="Normal"/>
    <w:link w:val="FooterChar"/>
    <w:uiPriority w:val="99"/>
    <w:semiHidden/>
    <w:unhideWhenUsed/>
    <w:rsid w:val="00DE61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6157"/>
  </w:style>
  <w:style w:type="paragraph" w:styleId="ListParagraph">
    <w:name w:val="List Paragraph"/>
    <w:basedOn w:val="Normal"/>
    <w:uiPriority w:val="34"/>
    <w:qFormat/>
    <w:rsid w:val="003562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919</Words>
  <Characters>5243</Characters>
  <Application>Microsoft Office Word</Application>
  <DocSecurity>0</DocSecurity>
  <Lines>43</Lines>
  <Paragraphs>12</Paragraphs>
  <ScaleCrop>false</ScaleCrop>
  <Company/>
  <LinksUpToDate>false</LinksUpToDate>
  <CharactersWithSpaces>6150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323</cp:revision>
  <dcterms:created xsi:type="dcterms:W3CDTF">2018-09-02T18:56:00Z</dcterms:created>
  <dcterms:modified xsi:type="dcterms:W3CDTF">2018-09-02T20:54:00Z</dcterms:modified>
</cp:coreProperties>
</file>